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A9" w:rsidRPr="005D2622" w:rsidRDefault="005D2622" w:rsidP="005D2622">
      <w:pPr>
        <w:jc w:val="center"/>
        <w:rPr>
          <w:sz w:val="28"/>
          <w:szCs w:val="28"/>
        </w:rPr>
      </w:pPr>
      <w:r w:rsidRPr="005D2622">
        <w:rPr>
          <w:sz w:val="28"/>
          <w:szCs w:val="28"/>
        </w:rPr>
        <w:t>INFORMACJA O ALERGENACH</w:t>
      </w:r>
    </w:p>
    <w:p w:rsidR="00C211A3" w:rsidRDefault="005D2622" w:rsidP="005D2622">
      <w:pPr>
        <w:jc w:val="center"/>
        <w:rPr>
          <w:sz w:val="24"/>
          <w:szCs w:val="24"/>
        </w:rPr>
      </w:pPr>
      <w:r w:rsidRPr="005D2622">
        <w:rPr>
          <w:sz w:val="24"/>
          <w:szCs w:val="24"/>
        </w:rPr>
        <w:t>Zgodnie z Rozporządzeniem</w:t>
      </w:r>
      <w:r>
        <w:rPr>
          <w:sz w:val="24"/>
          <w:szCs w:val="24"/>
        </w:rPr>
        <w:t xml:space="preserve"> Parlamentu Europejskiego i Rady (UE) nr 1169/2011 w sp</w:t>
      </w:r>
      <w:r w:rsidR="000A24D9">
        <w:rPr>
          <w:sz w:val="24"/>
          <w:szCs w:val="24"/>
        </w:rPr>
        <w:t>rawie przekazywania konsumentom</w:t>
      </w:r>
      <w:r>
        <w:rPr>
          <w:sz w:val="24"/>
          <w:szCs w:val="24"/>
        </w:rPr>
        <w:t xml:space="preserve"> info</w:t>
      </w:r>
      <w:r w:rsidR="00C211A3">
        <w:rPr>
          <w:sz w:val="24"/>
          <w:szCs w:val="24"/>
        </w:rPr>
        <w:t>rmacji na temat żywności – ze szczególnym uwzględnieniem alergenów .W związku z powyższym w jadłospisie  zamieszczony jest numer oznaczający alergeny jakie potrawa zawiera.</w:t>
      </w:r>
    </w:p>
    <w:p w:rsidR="00B02CA2" w:rsidRPr="000A24D9" w:rsidRDefault="00C211A3" w:rsidP="00B02CA2">
      <w:pPr>
        <w:jc w:val="center"/>
        <w:rPr>
          <w:sz w:val="28"/>
          <w:szCs w:val="28"/>
          <w:u w:val="single"/>
        </w:rPr>
      </w:pPr>
      <w:r w:rsidRPr="000A24D9">
        <w:rPr>
          <w:sz w:val="28"/>
          <w:szCs w:val="28"/>
          <w:u w:val="single"/>
        </w:rPr>
        <w:t>WYKAZ ALERGENÓW :</w:t>
      </w:r>
      <w:bookmarkStart w:id="0" w:name="_GoBack"/>
      <w:bookmarkEnd w:id="0"/>
    </w:p>
    <w:p w:rsidR="00C211A3" w:rsidRPr="000A24D9" w:rsidRDefault="00C211A3" w:rsidP="000A24D9">
      <w:pPr>
        <w:spacing w:after="0"/>
        <w:rPr>
          <w:sz w:val="26"/>
          <w:szCs w:val="26"/>
        </w:rPr>
      </w:pP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1.MLEKO</w:t>
      </w:r>
      <w:r w:rsidRPr="000A24D9">
        <w:rPr>
          <w:sz w:val="26"/>
          <w:szCs w:val="26"/>
        </w:rPr>
        <w:t xml:space="preserve"> - i produkty pochodne (produkty przygotowane na ich bazie)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2.JAJA</w:t>
      </w:r>
      <w:r w:rsidRPr="000A24D9">
        <w:rPr>
          <w:sz w:val="26"/>
          <w:szCs w:val="26"/>
        </w:rPr>
        <w:t xml:space="preserve"> - i produkty pochodne (produkty przygotowane na ich bazie 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3.ZBOŻA</w:t>
      </w:r>
      <w:r w:rsidRPr="000A24D9">
        <w:rPr>
          <w:sz w:val="26"/>
          <w:szCs w:val="26"/>
        </w:rPr>
        <w:t xml:space="preserve"> - zawierające gluten( pszenica, żyto, jęczmień, owies, orkisz 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4. ORZECHY</w:t>
      </w:r>
      <w:r w:rsidRPr="000A24D9">
        <w:rPr>
          <w:sz w:val="26"/>
          <w:szCs w:val="26"/>
        </w:rPr>
        <w:t xml:space="preserve"> - ( migdały, orzechy laskowe, orzech włoskie, orzechy nerkowe,</w:t>
      </w:r>
      <w:r w:rsidRPr="000A24D9">
        <w:rPr>
          <w:sz w:val="26"/>
          <w:szCs w:val="26"/>
        </w:rPr>
        <w:br/>
        <w:t>, orzechy brazylijskie i ich pochodne 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5. ORZECHY ZIEMNE</w:t>
      </w:r>
      <w:r w:rsidRPr="000A24D9">
        <w:rPr>
          <w:sz w:val="26"/>
          <w:szCs w:val="26"/>
        </w:rPr>
        <w:t xml:space="preserve"> - i produkty pochodne ( produkty przygotowane na ich bazie 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 xml:space="preserve">6. RYBY </w:t>
      </w:r>
      <w:r w:rsidRPr="000A24D9">
        <w:rPr>
          <w:sz w:val="26"/>
          <w:szCs w:val="26"/>
        </w:rPr>
        <w:t>- i produkty pochodne ( produkty przygotowane na ich bazie)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7. SELER</w:t>
      </w:r>
      <w:r w:rsidRPr="000A24D9">
        <w:rPr>
          <w:sz w:val="26"/>
          <w:szCs w:val="26"/>
        </w:rPr>
        <w:t xml:space="preserve"> - i produkty pochodne ( produkty przygotowane na ich bazie)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8. SOJA</w:t>
      </w:r>
      <w:r w:rsidRPr="000A24D9">
        <w:rPr>
          <w:sz w:val="26"/>
          <w:szCs w:val="26"/>
        </w:rPr>
        <w:t xml:space="preserve"> - i produkty pochodne ( produkty przygotowane na ich bazie)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9. MIÓD</w:t>
      </w:r>
      <w:r w:rsidRPr="000A24D9">
        <w:rPr>
          <w:sz w:val="26"/>
          <w:szCs w:val="26"/>
        </w:rPr>
        <w:t xml:space="preserve"> - ( produkty przygotowane na ich bazie)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 xml:space="preserve">10. GORCZYCA </w:t>
      </w:r>
      <w:r w:rsidRPr="000A24D9">
        <w:rPr>
          <w:sz w:val="26"/>
          <w:szCs w:val="26"/>
        </w:rPr>
        <w:t>- i produkty pochodne( produkty przygotowane na ich bazie)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11. NASIONA SEZAMU</w:t>
      </w:r>
      <w:r w:rsidRPr="000A24D9">
        <w:rPr>
          <w:sz w:val="26"/>
          <w:szCs w:val="26"/>
        </w:rPr>
        <w:t xml:space="preserve"> - i produkty pochodne ( produkty przygotowane na ich bazie)</w:t>
      </w:r>
      <w:r w:rsidRPr="000A24D9">
        <w:rPr>
          <w:sz w:val="26"/>
          <w:szCs w:val="26"/>
        </w:rPr>
        <w:br/>
      </w:r>
      <w:r w:rsidRPr="000A24D9">
        <w:rPr>
          <w:b/>
          <w:sz w:val="26"/>
          <w:szCs w:val="26"/>
        </w:rPr>
        <w:t>12. MIĘCZAKI</w:t>
      </w:r>
      <w:r w:rsidRPr="000A24D9">
        <w:rPr>
          <w:sz w:val="26"/>
          <w:szCs w:val="26"/>
        </w:rPr>
        <w:t xml:space="preserve"> - i produkty pochodne ( produkty przygotowane na ich bazie)</w:t>
      </w:r>
    </w:p>
    <w:p w:rsidR="000A24D9" w:rsidRPr="000A24D9" w:rsidRDefault="000A24D9" w:rsidP="000A24D9">
      <w:pPr>
        <w:spacing w:after="0"/>
        <w:rPr>
          <w:sz w:val="26"/>
          <w:szCs w:val="26"/>
        </w:rPr>
      </w:pPr>
      <w:r w:rsidRPr="000A24D9">
        <w:rPr>
          <w:b/>
          <w:sz w:val="26"/>
          <w:szCs w:val="26"/>
        </w:rPr>
        <w:t>13. DWUTLENEK SIARKI I SIARCZYNY</w:t>
      </w:r>
      <w:r w:rsidRPr="000A24D9">
        <w:rPr>
          <w:sz w:val="26"/>
          <w:szCs w:val="26"/>
        </w:rPr>
        <w:t xml:space="preserve"> .</w:t>
      </w:r>
    </w:p>
    <w:p w:rsidR="005D2622" w:rsidRPr="000A24D9" w:rsidRDefault="005D2622" w:rsidP="00C211A3">
      <w:pPr>
        <w:rPr>
          <w:sz w:val="26"/>
          <w:szCs w:val="26"/>
        </w:rPr>
      </w:pPr>
    </w:p>
    <w:p w:rsidR="005D2622" w:rsidRPr="005D2622" w:rsidRDefault="005D2622" w:rsidP="005D2622">
      <w:pPr>
        <w:jc w:val="center"/>
        <w:rPr>
          <w:sz w:val="24"/>
          <w:szCs w:val="24"/>
        </w:rPr>
      </w:pPr>
    </w:p>
    <w:sectPr w:rsidR="005D2622" w:rsidRPr="005D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22"/>
    <w:rsid w:val="000A24D9"/>
    <w:rsid w:val="005D2622"/>
    <w:rsid w:val="00B02CA2"/>
    <w:rsid w:val="00C211A3"/>
    <w:rsid w:val="00E22325"/>
    <w:rsid w:val="00F5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</cp:revision>
  <cp:lastPrinted>2019-11-27T13:36:00Z</cp:lastPrinted>
  <dcterms:created xsi:type="dcterms:W3CDTF">2019-11-27T13:03:00Z</dcterms:created>
  <dcterms:modified xsi:type="dcterms:W3CDTF">2019-11-27T13:42:00Z</dcterms:modified>
</cp:coreProperties>
</file>